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1B" w:rsidRPr="009E3D1B" w:rsidRDefault="009E3D1B" w:rsidP="009E3D1B">
      <w:pPr>
        <w:shd w:val="clear" w:color="auto" w:fill="FFFFFF" w:themeFill="background1"/>
        <w:spacing w:before="48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48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b/>
          <w:bCs/>
          <w:caps/>
          <w:spacing w:val="48"/>
          <w:sz w:val="28"/>
          <w:szCs w:val="28"/>
          <w:lang w:eastAsia="ru-RU"/>
        </w:rPr>
        <w:t>Х</w:t>
      </w:r>
      <w:bookmarkStart w:id="0" w:name="_GoBack"/>
      <w:bookmarkEnd w:id="0"/>
      <w:r w:rsidRPr="009E3D1B">
        <w:rPr>
          <w:rFonts w:ascii="Times New Roman" w:eastAsia="Times New Roman" w:hAnsi="Times New Roman" w:cs="Times New Roman"/>
          <w:b/>
          <w:bCs/>
          <w:caps/>
          <w:spacing w:val="48"/>
          <w:sz w:val="28"/>
          <w:szCs w:val="28"/>
          <w:lang w:eastAsia="ru-RU"/>
        </w:rPr>
        <w:t>АРАКТЕРЫ И КОСТЮМЫ</w:t>
      </w:r>
    </w:p>
    <w:p w:rsidR="009E3D1B" w:rsidRDefault="009E3D1B" w:rsidP="009E3D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D1B">
        <w:rPr>
          <w:rFonts w:ascii="Times New Roman" w:hAnsi="Times New Roman" w:cs="Times New Roman"/>
          <w:i/>
          <w:sz w:val="28"/>
          <w:szCs w:val="28"/>
        </w:rPr>
        <w:t>Замечания для господ актеров</w:t>
      </w:r>
    </w:p>
    <w:p w:rsidR="009E3D1B" w:rsidRPr="009E3D1B" w:rsidRDefault="009E3D1B" w:rsidP="009E3D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3D1B" w:rsidRPr="009E3D1B" w:rsidRDefault="009E3D1B" w:rsidP="009E3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1B">
        <w:rPr>
          <w:rFonts w:ascii="Times New Roman" w:hAnsi="Times New Roman" w:cs="Times New Roman"/>
          <w:b/>
          <w:sz w:val="28"/>
          <w:szCs w:val="28"/>
        </w:rPr>
        <w:t>Городничий,</w:t>
      </w:r>
      <w:r w:rsidRPr="009E3D1B">
        <w:rPr>
          <w:rFonts w:ascii="Times New Roman" w:hAnsi="Times New Roman" w:cs="Times New Roman"/>
          <w:sz w:val="28"/>
          <w:szCs w:val="28"/>
        </w:rPr>
        <w:t xml:space="preserve"> уже постаревший на службе и очень неглупый по-своему человек. Хотя и взяточник, но ведет себя очень солидно; довольно </w:t>
      </w:r>
      <w:proofErr w:type="spellStart"/>
      <w:r w:rsidRPr="009E3D1B">
        <w:rPr>
          <w:rFonts w:ascii="Times New Roman" w:hAnsi="Times New Roman" w:cs="Times New Roman"/>
          <w:sz w:val="28"/>
          <w:szCs w:val="28"/>
        </w:rPr>
        <w:t>сурьезен</w:t>
      </w:r>
      <w:proofErr w:type="spellEnd"/>
      <w:r w:rsidRPr="009E3D1B">
        <w:rPr>
          <w:rFonts w:ascii="Times New Roman" w:hAnsi="Times New Roman" w:cs="Times New Roman"/>
          <w:sz w:val="28"/>
          <w:szCs w:val="28"/>
        </w:rPr>
        <w:t>; несколько даже резонер; говорит ни громко, ни тихо, ни много, ни мало. Его каждое слово значительно. Черты лица его грубы и жестки, как у всякого, начавшего тяжелую службу с низших чинов. Переход от страха к радости, от низости к высокомерию довольно быстр, как у человека с грубо развитыми склонностями души. Он одет, по обыкновению, в своем мундире с петлицами и в ботфортах со шпорами. Волоса на нем стриженые, с проседью.</w:t>
      </w:r>
    </w:p>
    <w:p w:rsidR="009E3D1B" w:rsidRPr="009E3D1B" w:rsidRDefault="009E3D1B" w:rsidP="009E3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1B">
        <w:rPr>
          <w:rFonts w:ascii="Times New Roman" w:hAnsi="Times New Roman" w:cs="Times New Roman"/>
          <w:b/>
          <w:sz w:val="28"/>
          <w:szCs w:val="28"/>
        </w:rPr>
        <w:t>Анна Андреевна,</w:t>
      </w:r>
      <w:r w:rsidRPr="009E3D1B">
        <w:rPr>
          <w:rFonts w:ascii="Times New Roman" w:hAnsi="Times New Roman" w:cs="Times New Roman"/>
          <w:sz w:val="28"/>
          <w:szCs w:val="28"/>
        </w:rPr>
        <w:t xml:space="preserve"> жена его, провинциальная кокетка, еще не совсем пожилых лет, воспитанная вполовину на романах и альбомах, вполовину на хлопотах в своей кладовой и девичьей. Очень любопытна и при случае выказывает тщеславие. Берет иногда власть над мужем потому только, что тот не находится что отвечать ей; но власть эта распространяется только на мелочи и состоит в выговорах и насмешках. Она четыре раза переодевается в разные платья в продолжение пьесы.</w:t>
      </w:r>
    </w:p>
    <w:p w:rsidR="009E3D1B" w:rsidRPr="009E3D1B" w:rsidRDefault="009E3D1B" w:rsidP="009E3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1B">
        <w:rPr>
          <w:rFonts w:ascii="Times New Roman" w:hAnsi="Times New Roman" w:cs="Times New Roman"/>
          <w:b/>
          <w:sz w:val="28"/>
          <w:szCs w:val="28"/>
        </w:rPr>
        <w:t>Хлестаков,</w:t>
      </w:r>
      <w:r w:rsidRPr="009E3D1B">
        <w:rPr>
          <w:rFonts w:ascii="Times New Roman" w:hAnsi="Times New Roman" w:cs="Times New Roman"/>
          <w:sz w:val="28"/>
          <w:szCs w:val="28"/>
        </w:rPr>
        <w:t xml:space="preserve"> молодой человек лет двадцати трех, тоненький, худенький; несколько </w:t>
      </w:r>
      <w:proofErr w:type="spellStart"/>
      <w:r w:rsidRPr="009E3D1B">
        <w:rPr>
          <w:rFonts w:ascii="Times New Roman" w:hAnsi="Times New Roman" w:cs="Times New Roman"/>
          <w:sz w:val="28"/>
          <w:szCs w:val="28"/>
        </w:rPr>
        <w:t>приглуповат</w:t>
      </w:r>
      <w:proofErr w:type="spellEnd"/>
      <w:r w:rsidRPr="009E3D1B">
        <w:rPr>
          <w:rFonts w:ascii="Times New Roman" w:hAnsi="Times New Roman" w:cs="Times New Roman"/>
          <w:sz w:val="28"/>
          <w:szCs w:val="28"/>
        </w:rPr>
        <w:t xml:space="preserve"> и, как говорят, без царя в голове, — один из тех людей, которых в канцеляриях называют пустейшими. Говорит и действует без всякого соображения. Он не в состоянии остановить постоянного внимания на какой-нибудь мысли. Речь его отрывиста, и слова вылетают из уст его совершенно неожиданно. Чем более исполняющий эту роль покажет чистосердечия и простоты, тем более он выиграет. Одет по моде.</w:t>
      </w:r>
    </w:p>
    <w:p w:rsidR="009E3D1B" w:rsidRPr="009E3D1B" w:rsidRDefault="009E3D1B" w:rsidP="009E3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1B">
        <w:rPr>
          <w:rFonts w:ascii="Times New Roman" w:hAnsi="Times New Roman" w:cs="Times New Roman"/>
          <w:b/>
          <w:sz w:val="28"/>
          <w:szCs w:val="28"/>
        </w:rPr>
        <w:t>Осип,</w:t>
      </w:r>
      <w:r w:rsidRPr="009E3D1B">
        <w:rPr>
          <w:rFonts w:ascii="Times New Roman" w:hAnsi="Times New Roman" w:cs="Times New Roman"/>
          <w:sz w:val="28"/>
          <w:szCs w:val="28"/>
        </w:rPr>
        <w:t xml:space="preserve"> слуга, таков, как обыкновенно бывают слуги несколько пожилых лет. Говорит </w:t>
      </w:r>
      <w:proofErr w:type="spellStart"/>
      <w:r w:rsidRPr="009E3D1B">
        <w:rPr>
          <w:rFonts w:ascii="Times New Roman" w:hAnsi="Times New Roman" w:cs="Times New Roman"/>
          <w:sz w:val="28"/>
          <w:szCs w:val="28"/>
        </w:rPr>
        <w:t>сурьезно</w:t>
      </w:r>
      <w:proofErr w:type="spellEnd"/>
      <w:r w:rsidRPr="009E3D1B">
        <w:rPr>
          <w:rFonts w:ascii="Times New Roman" w:hAnsi="Times New Roman" w:cs="Times New Roman"/>
          <w:sz w:val="28"/>
          <w:szCs w:val="28"/>
        </w:rPr>
        <w:t>, смотрит несколько вниз, резонер и любит себе самому читать нравоучения для своего барина. Голос его всегда почти ровен, в разговоре с барином принимает суровое, отрывистое и несколько даже грубое выражение. Он умнее своего барина и потому скорее догадывается, но не любит много говорить и молча плут. Костюм его — серый или синий поношенный сюртук.</w:t>
      </w:r>
    </w:p>
    <w:p w:rsidR="009E3D1B" w:rsidRPr="009E3D1B" w:rsidRDefault="009E3D1B" w:rsidP="009E3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D1B">
        <w:rPr>
          <w:rFonts w:ascii="Times New Roman" w:hAnsi="Times New Roman" w:cs="Times New Roman"/>
          <w:b/>
          <w:sz w:val="28"/>
          <w:szCs w:val="28"/>
        </w:rPr>
        <w:t>Бобчинский</w:t>
      </w:r>
      <w:proofErr w:type="spellEnd"/>
      <w:r w:rsidRPr="009E3D1B">
        <w:rPr>
          <w:rFonts w:ascii="Times New Roman" w:hAnsi="Times New Roman" w:cs="Times New Roman"/>
          <w:b/>
          <w:sz w:val="28"/>
          <w:szCs w:val="28"/>
        </w:rPr>
        <w:t> и </w:t>
      </w:r>
      <w:proofErr w:type="spellStart"/>
      <w:r w:rsidRPr="009E3D1B">
        <w:rPr>
          <w:rFonts w:ascii="Times New Roman" w:hAnsi="Times New Roman" w:cs="Times New Roman"/>
          <w:b/>
          <w:sz w:val="28"/>
          <w:szCs w:val="28"/>
        </w:rPr>
        <w:t>Добчинский</w:t>
      </w:r>
      <w:proofErr w:type="spellEnd"/>
      <w:r w:rsidRPr="009E3D1B">
        <w:rPr>
          <w:rFonts w:ascii="Times New Roman" w:hAnsi="Times New Roman" w:cs="Times New Roman"/>
          <w:b/>
          <w:sz w:val="28"/>
          <w:szCs w:val="28"/>
        </w:rPr>
        <w:t>,</w:t>
      </w:r>
      <w:r w:rsidRPr="009E3D1B">
        <w:rPr>
          <w:rFonts w:ascii="Times New Roman" w:hAnsi="Times New Roman" w:cs="Times New Roman"/>
          <w:sz w:val="28"/>
          <w:szCs w:val="28"/>
        </w:rPr>
        <w:t xml:space="preserve"> оба низенькие, коротенькие, очень любопытные; чрезвычайно похожи друг на друга; оба с небольшими брюшками; оба говорят </w:t>
      </w:r>
      <w:proofErr w:type="spellStart"/>
      <w:r w:rsidRPr="009E3D1B">
        <w:rPr>
          <w:rFonts w:ascii="Times New Roman" w:hAnsi="Times New Roman" w:cs="Times New Roman"/>
          <w:sz w:val="28"/>
          <w:szCs w:val="28"/>
        </w:rPr>
        <w:t>скороговоркою</w:t>
      </w:r>
      <w:proofErr w:type="spellEnd"/>
      <w:r w:rsidRPr="009E3D1B">
        <w:rPr>
          <w:rFonts w:ascii="Times New Roman" w:hAnsi="Times New Roman" w:cs="Times New Roman"/>
          <w:sz w:val="28"/>
          <w:szCs w:val="28"/>
        </w:rPr>
        <w:t xml:space="preserve"> и чрезвычайно много помогают жестами и руками. </w:t>
      </w:r>
      <w:proofErr w:type="spellStart"/>
      <w:r w:rsidRPr="009E3D1B">
        <w:rPr>
          <w:rFonts w:ascii="Times New Roman" w:hAnsi="Times New Roman" w:cs="Times New Roman"/>
          <w:sz w:val="28"/>
          <w:szCs w:val="28"/>
        </w:rPr>
        <w:t>Добчинский</w:t>
      </w:r>
      <w:proofErr w:type="spellEnd"/>
      <w:r w:rsidRPr="009E3D1B">
        <w:rPr>
          <w:rFonts w:ascii="Times New Roman" w:hAnsi="Times New Roman" w:cs="Times New Roman"/>
          <w:sz w:val="28"/>
          <w:szCs w:val="28"/>
        </w:rPr>
        <w:t xml:space="preserve"> немножко выше и </w:t>
      </w:r>
      <w:proofErr w:type="spellStart"/>
      <w:r w:rsidRPr="009E3D1B">
        <w:rPr>
          <w:rFonts w:ascii="Times New Roman" w:hAnsi="Times New Roman" w:cs="Times New Roman"/>
          <w:sz w:val="28"/>
          <w:szCs w:val="28"/>
        </w:rPr>
        <w:t>сурьезнее</w:t>
      </w:r>
      <w:proofErr w:type="spellEnd"/>
      <w:r w:rsidRPr="009E3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D1B">
        <w:rPr>
          <w:rFonts w:ascii="Times New Roman" w:hAnsi="Times New Roman" w:cs="Times New Roman"/>
          <w:sz w:val="28"/>
          <w:szCs w:val="28"/>
        </w:rPr>
        <w:t>Бобчинского</w:t>
      </w:r>
      <w:proofErr w:type="spellEnd"/>
      <w:r w:rsidRPr="009E3D1B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Pr="009E3D1B">
        <w:rPr>
          <w:rFonts w:ascii="Times New Roman" w:hAnsi="Times New Roman" w:cs="Times New Roman"/>
          <w:sz w:val="28"/>
          <w:szCs w:val="28"/>
        </w:rPr>
        <w:t>Бобчинский</w:t>
      </w:r>
      <w:proofErr w:type="spellEnd"/>
      <w:r w:rsidRPr="009E3D1B">
        <w:rPr>
          <w:rFonts w:ascii="Times New Roman" w:hAnsi="Times New Roman" w:cs="Times New Roman"/>
          <w:sz w:val="28"/>
          <w:szCs w:val="28"/>
        </w:rPr>
        <w:t xml:space="preserve"> развязнее и живее </w:t>
      </w:r>
      <w:proofErr w:type="spellStart"/>
      <w:r w:rsidRPr="009E3D1B">
        <w:rPr>
          <w:rFonts w:ascii="Times New Roman" w:hAnsi="Times New Roman" w:cs="Times New Roman"/>
          <w:sz w:val="28"/>
          <w:szCs w:val="28"/>
        </w:rPr>
        <w:t>Добчинского</w:t>
      </w:r>
      <w:proofErr w:type="spellEnd"/>
      <w:r w:rsidRPr="009E3D1B">
        <w:rPr>
          <w:rFonts w:ascii="Times New Roman" w:hAnsi="Times New Roman" w:cs="Times New Roman"/>
          <w:sz w:val="28"/>
          <w:szCs w:val="28"/>
        </w:rPr>
        <w:t>.</w:t>
      </w:r>
    </w:p>
    <w:p w:rsidR="009E3D1B" w:rsidRPr="009E3D1B" w:rsidRDefault="009E3D1B" w:rsidP="009E3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1B">
        <w:rPr>
          <w:rFonts w:ascii="Times New Roman" w:hAnsi="Times New Roman" w:cs="Times New Roman"/>
          <w:b/>
          <w:sz w:val="28"/>
          <w:szCs w:val="28"/>
        </w:rPr>
        <w:t>Ляпкин-Тяпкин,</w:t>
      </w:r>
      <w:r w:rsidRPr="009E3D1B">
        <w:rPr>
          <w:rFonts w:ascii="Times New Roman" w:hAnsi="Times New Roman" w:cs="Times New Roman"/>
          <w:sz w:val="28"/>
          <w:szCs w:val="28"/>
        </w:rPr>
        <w:t xml:space="preserve"> судья, человек, прочитавший пять или шесть книг, и потому несколько вольнодумен. Охотник большой на догадки, и потому каждому слову своему дает вес. Представляющий его должен всегда сохранять в лице своем значительную мину. Говорит басом с продолговатой растяжкой, хрипом и сапом — как старинные часы, которые прежде шипят, а потом уже бьют.</w:t>
      </w:r>
    </w:p>
    <w:p w:rsidR="009E3D1B" w:rsidRPr="009E3D1B" w:rsidRDefault="009E3D1B" w:rsidP="009E3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1B">
        <w:rPr>
          <w:rFonts w:ascii="Times New Roman" w:hAnsi="Times New Roman" w:cs="Times New Roman"/>
          <w:b/>
          <w:sz w:val="28"/>
          <w:szCs w:val="28"/>
        </w:rPr>
        <w:lastRenderedPageBreak/>
        <w:t>Земляника,</w:t>
      </w:r>
      <w:r w:rsidRPr="009E3D1B">
        <w:rPr>
          <w:rFonts w:ascii="Times New Roman" w:hAnsi="Times New Roman" w:cs="Times New Roman"/>
          <w:sz w:val="28"/>
          <w:szCs w:val="28"/>
        </w:rPr>
        <w:t xml:space="preserve"> попечитель богоугодных заведений, очень толстый, неповоротливый и неуклюжий человек, но при всем том проныра и плут. Очень услужлив и суетлив.</w:t>
      </w:r>
    </w:p>
    <w:p w:rsidR="00C52090" w:rsidRPr="009E3D1B" w:rsidRDefault="009E3D1B" w:rsidP="009E3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1B">
        <w:rPr>
          <w:rFonts w:ascii="Times New Roman" w:hAnsi="Times New Roman" w:cs="Times New Roman"/>
          <w:b/>
          <w:sz w:val="28"/>
          <w:szCs w:val="28"/>
        </w:rPr>
        <w:t>Почтмейстер,</w:t>
      </w:r>
      <w:r w:rsidRPr="009E3D1B">
        <w:rPr>
          <w:rFonts w:ascii="Times New Roman" w:hAnsi="Times New Roman" w:cs="Times New Roman"/>
          <w:sz w:val="28"/>
          <w:szCs w:val="28"/>
        </w:rPr>
        <w:t xml:space="preserve"> простодушный до наивности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D1B">
        <w:rPr>
          <w:rFonts w:ascii="Times New Roman" w:hAnsi="Times New Roman" w:cs="Times New Roman"/>
          <w:sz w:val="28"/>
          <w:szCs w:val="28"/>
        </w:rPr>
        <w:t>Прочие роли не требуют особых изъяснений. Оригиналы их всегда почти находятся пред глазами.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D1B">
        <w:rPr>
          <w:rFonts w:ascii="Times New Roman" w:hAnsi="Times New Roman" w:cs="Times New Roman"/>
          <w:sz w:val="28"/>
          <w:szCs w:val="28"/>
        </w:rPr>
        <w:t xml:space="preserve">Господа актеры особенно должны обратить внимание на последнюю сцену. Последнее произнесенное слово должно </w:t>
      </w:r>
      <w:proofErr w:type="spellStart"/>
      <w:r w:rsidRPr="009E3D1B">
        <w:rPr>
          <w:rFonts w:ascii="Times New Roman" w:hAnsi="Times New Roman" w:cs="Times New Roman"/>
          <w:sz w:val="28"/>
          <w:szCs w:val="28"/>
        </w:rPr>
        <w:t>произвесть</w:t>
      </w:r>
      <w:proofErr w:type="spellEnd"/>
      <w:r w:rsidRPr="009E3D1B">
        <w:rPr>
          <w:rFonts w:ascii="Times New Roman" w:hAnsi="Times New Roman" w:cs="Times New Roman"/>
          <w:sz w:val="28"/>
          <w:szCs w:val="28"/>
        </w:rPr>
        <w:t xml:space="preserve"> электрическое потрясение </w:t>
      </w:r>
      <w:proofErr w:type="gramStart"/>
      <w:r w:rsidRPr="009E3D1B">
        <w:rPr>
          <w:rFonts w:ascii="Times New Roman" w:hAnsi="Times New Roman" w:cs="Times New Roman"/>
          <w:sz w:val="28"/>
          <w:szCs w:val="28"/>
        </w:rPr>
        <w:t>на всех разом</w:t>
      </w:r>
      <w:proofErr w:type="gramEnd"/>
      <w:r w:rsidRPr="009E3D1B">
        <w:rPr>
          <w:rFonts w:ascii="Times New Roman" w:hAnsi="Times New Roman" w:cs="Times New Roman"/>
          <w:sz w:val="28"/>
          <w:szCs w:val="28"/>
        </w:rPr>
        <w:t>, вдруг. Вся группа должна переменить положение в один миг ока. Звук изумления должен вырваться у всех женщин разом, как будто из одной груди. От несоблюдения сих замечаний может исчезнуть весь эффект.</w:t>
      </w:r>
    </w:p>
    <w:sectPr w:rsidR="00C52090" w:rsidRPr="009E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18"/>
    <w:rsid w:val="00181418"/>
    <w:rsid w:val="009E3D1B"/>
    <w:rsid w:val="00C5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C0E5C-9C5F-4EF3-8D24-1A5182A1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3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3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">
    <w:name w:val="p"/>
    <w:basedOn w:val="a0"/>
    <w:rsid w:val="009E3D1B"/>
  </w:style>
  <w:style w:type="character" w:customStyle="1" w:styleId="person">
    <w:name w:val="person"/>
    <w:basedOn w:val="a0"/>
    <w:rsid w:val="009E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2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2020-08-25T07:47:00Z</dcterms:created>
  <dcterms:modified xsi:type="dcterms:W3CDTF">2020-08-25T07:58:00Z</dcterms:modified>
</cp:coreProperties>
</file>